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6.1. Uniformizar as decisões do TCE/PI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Secretária das Sessões -                     Gerusa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6.1.1 Normatizar o processo de sistematização da jurisprudência, contemplando competências técnicas, atribuições, responsabilidades, integração entre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CRJ - Daniel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6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6.1.2.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ementas e/ou outros resumos jurisprudenciais de todas as decisões colegiadas do Tribunal, contemplando as teses julgadas, especialmente em relação aos seguintes processos: contas de governo e de gestão; tomadas de contas especiais; auditorias; denúncias e representações; medidas cautelares e consultas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CRJ - Daniel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6.1.3. Disponibilizar a jurisprudência no sítio do TCE-PI (internet e intranet), com hiperlinks permitindo acesso ao inteiro teor das decisões (incorporada à atividade 12.9.8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CRJ - Daniel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6.1.4. Definir os parâmetros para desenvolver sistema de tratamento das decisões colegiadas (incorporada à atividade 12.4.11)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CRJ - Daniel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9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6.1.5. Definir os parâmetros para desenvolver sistema informatizado que proporcione a pesquisa de jurisprudência por meio de busca textual em toda base de dados das decisões do Tribunal de Contas, contemplando, no mínimo, as seguintes opções de refinamento: busca geral e operadores lógicos; relator; tipo de processo; tipo de decisão; parte da decisão; período; jurisdicionado e temas (incorporada à atividade 12.4.11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CRJ - Daniel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6.2. Divulgar o resultado do acompanhamento das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decisões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Chefe da DACD - Marcus Vinicius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6.2.1. Definir os parâmetros para desenvolver sistema de acompanhamento de decisão, que permita emissão de relatório de determinações e recomendações (incorporada à atividade 12.4.17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6.2.2. Divulgar relatórios gerenciais sobre o acompanhamento das decisões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DACD - Marcus Vinicius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6.3. Monitorar o cumprimento do termo de ajustamento de gestão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DACD - Marcus Vinicius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6.3.1. Criar comissão para disciplinar o termo de ajustamento de gestão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DACD - Marcus Vinicius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6.3.2. Elaborar resolução disciplinando o termo de ajustamento de gestão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DACD - Marcus Vinicius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6.3.3. Monitorar o cumprimento do termo de ajustamento de gestão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DACD - Marcus Vinicius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18" w:rsidRDefault="00A10D18" w:rsidP="007E2849">
      <w:pPr>
        <w:spacing w:after="0" w:line="240" w:lineRule="auto"/>
      </w:pPr>
      <w:r>
        <w:separator/>
      </w:r>
    </w:p>
  </w:endnote>
  <w:endnote w:type="continuationSeparator" w:id="0">
    <w:p w:rsidR="00A10D18" w:rsidRDefault="00A10D18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18" w:rsidRDefault="00A10D18" w:rsidP="007E2849">
      <w:pPr>
        <w:spacing w:after="0" w:line="240" w:lineRule="auto"/>
      </w:pPr>
      <w:r>
        <w:separator/>
      </w:r>
    </w:p>
  </w:footnote>
  <w:footnote w:type="continuationSeparator" w:id="0">
    <w:p w:rsidR="00A10D18" w:rsidRDefault="00A10D18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6789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424AA8"/>
    <w:rsid w:val="00486C15"/>
    <w:rsid w:val="004D1403"/>
    <w:rsid w:val="0064344D"/>
    <w:rsid w:val="007A7D8C"/>
    <w:rsid w:val="007E2849"/>
    <w:rsid w:val="008074AA"/>
    <w:rsid w:val="00922EAF"/>
    <w:rsid w:val="00942D5B"/>
    <w:rsid w:val="00974287"/>
    <w:rsid w:val="009A1898"/>
    <w:rsid w:val="00A10D18"/>
    <w:rsid w:val="00C3483B"/>
    <w:rsid w:val="00D62AE3"/>
    <w:rsid w:val="00E40B63"/>
    <w:rsid w:val="00E777A9"/>
    <w:rsid w:val="00F05FDC"/>
    <w:rsid w:val="00F51350"/>
    <w:rsid w:val="00F5630A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2018-10-01T13:59:00Z</dcterms:modified>
</cp:coreProperties>
</file>